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DD" w:rsidRDefault="00F557DD" w:rsidP="004C115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26878804"/>
      <w:bookmarkStart w:id="1" w:name="_Toc26879485"/>
      <w:r>
        <w:rPr>
          <w:rFonts w:ascii="Times New Roman" w:hAnsi="Times New Roman" w:cs="Times New Roman"/>
          <w:color w:val="auto"/>
        </w:rPr>
        <w:t>ИЗ «МЕТОДИЧЕСКИХ РЕКОМЕНДАЦИЙ ПО ОРГАНИЗАЦИИ</w:t>
      </w:r>
    </w:p>
    <w:p w:rsidR="00F557DD" w:rsidRDefault="00F557DD" w:rsidP="004C115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И ПРОВЕДЕНИЮ</w:t>
      </w:r>
    </w:p>
    <w:p w:rsidR="00F557DD" w:rsidRDefault="00F557DD" w:rsidP="004C115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ИТОГОВОГО СОБЕСЕДОВАНИЯ ПО РУССКОМУ ЯЗЫКУ </w:t>
      </w:r>
    </w:p>
    <w:p w:rsidR="00F557DD" w:rsidRDefault="00F557DD" w:rsidP="004C115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9-Х КЛАССАХ</w:t>
      </w:r>
    </w:p>
    <w:p w:rsidR="00F557DD" w:rsidRPr="00F557DD" w:rsidRDefault="00F557DD" w:rsidP="00F557DD"/>
    <w:p w:rsidR="004C115A" w:rsidRDefault="00E504B4" w:rsidP="004C115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</w:t>
      </w:r>
      <w:r w:rsidR="00C37DEA"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0"/>
      <w:bookmarkEnd w:id="1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4C115A">
        <w:rPr>
          <w:sz w:val="26"/>
          <w:szCs w:val="26"/>
        </w:rPr>
        <w:t xml:space="preserve"> – допуск к ГИА для учащихся 9-х классов -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4C115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="004C115A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4C115A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proofErr w:type="gramEnd"/>
    </w:p>
    <w:p w:rsidR="004C115A" w:rsidRDefault="00DD78AA" w:rsidP="004C115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</w:t>
      </w:r>
    </w:p>
    <w:p w:rsidR="004C115A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продолжительность итогового собеседования не включается время, отведенное </w:t>
      </w:r>
    </w:p>
    <w:p w:rsidR="004C115A" w:rsidRDefault="00B5423C" w:rsidP="004C115A">
      <w:pPr>
        <w:widowControl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proofErr w:type="gramEnd"/>
    </w:p>
    <w:p w:rsidR="00B5423C" w:rsidRPr="00BC7200" w:rsidRDefault="00857BF4" w:rsidP="004C115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 w:rsidR="00B5423C">
        <w:rPr>
          <w:sz w:val="26"/>
          <w:szCs w:val="26"/>
        </w:rPr>
        <w:t xml:space="preserve"> и др.).</w:t>
      </w:r>
    </w:p>
    <w:p w:rsidR="004C115A" w:rsidRDefault="00C37DEA" w:rsidP="004C115A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2" w:name="_Ref369008938"/>
      <w:r w:rsidRPr="00BC7200">
        <w:rPr>
          <w:sz w:val="26"/>
          <w:szCs w:val="26"/>
        </w:rPr>
        <w:t xml:space="preserve">В случае получения неудовлетворительного результата («незачет») </w:t>
      </w:r>
    </w:p>
    <w:p w:rsidR="004C115A" w:rsidRDefault="00C37DEA" w:rsidP="004C115A">
      <w:pPr>
        <w:jc w:val="both"/>
        <w:rPr>
          <w:sz w:val="26"/>
          <w:szCs w:val="26"/>
        </w:rPr>
      </w:pPr>
      <w:r w:rsidRPr="004C115A">
        <w:rPr>
          <w:sz w:val="26"/>
          <w:szCs w:val="26"/>
        </w:rPr>
        <w:t>за итоговое</w:t>
      </w:r>
      <w:r w:rsidR="00877741" w:rsidRPr="004C115A">
        <w:rPr>
          <w:sz w:val="26"/>
          <w:szCs w:val="26"/>
        </w:rPr>
        <w:t xml:space="preserve"> собеседование</w:t>
      </w:r>
      <w:r w:rsidR="004C115A" w:rsidRPr="004C115A">
        <w:rPr>
          <w:sz w:val="26"/>
          <w:szCs w:val="26"/>
        </w:rPr>
        <w:t xml:space="preserve"> </w:t>
      </w:r>
      <w:r w:rsidR="00DD78AA" w:rsidRPr="004C115A">
        <w:rPr>
          <w:sz w:val="26"/>
          <w:szCs w:val="26"/>
        </w:rPr>
        <w:t>участники итогового собеседования</w:t>
      </w:r>
      <w:r w:rsidRPr="004C115A">
        <w:rPr>
          <w:sz w:val="26"/>
          <w:szCs w:val="26"/>
        </w:rPr>
        <w:t xml:space="preserve"> вправе пересдать итоговое </w:t>
      </w:r>
      <w:r w:rsidR="00877741" w:rsidRPr="004C115A">
        <w:rPr>
          <w:sz w:val="26"/>
          <w:szCs w:val="26"/>
        </w:rPr>
        <w:t>собеседование</w:t>
      </w:r>
      <w:r w:rsidRPr="004C115A">
        <w:rPr>
          <w:sz w:val="26"/>
          <w:szCs w:val="26"/>
        </w:rPr>
        <w:t xml:space="preserve"> в текущем учебном году, но не более двух раз и только </w:t>
      </w:r>
    </w:p>
    <w:p w:rsidR="004C115A" w:rsidRDefault="00C37DEA" w:rsidP="004C115A">
      <w:pPr>
        <w:jc w:val="both"/>
        <w:rPr>
          <w:sz w:val="26"/>
          <w:szCs w:val="26"/>
        </w:rPr>
      </w:pPr>
      <w:proofErr w:type="gramStart"/>
      <w:r w:rsidRPr="004C115A">
        <w:rPr>
          <w:sz w:val="26"/>
          <w:szCs w:val="26"/>
        </w:rPr>
        <w:t xml:space="preserve">в дополнительные сроки, </w:t>
      </w:r>
      <w:r w:rsidR="00DD78AA" w:rsidRPr="004C115A">
        <w:rPr>
          <w:sz w:val="26"/>
          <w:szCs w:val="26"/>
        </w:rPr>
        <w:t xml:space="preserve">установленные Порядком </w:t>
      </w:r>
      <w:r w:rsidR="000F17DE" w:rsidRPr="004C115A">
        <w:rPr>
          <w:sz w:val="26"/>
          <w:szCs w:val="26"/>
        </w:rPr>
        <w:t>(</w:t>
      </w:r>
      <w:r w:rsidR="00DD78AA" w:rsidRPr="004C115A">
        <w:rPr>
          <w:sz w:val="26"/>
          <w:szCs w:val="26"/>
        </w:rPr>
        <w:t>вторая рабочая среда</w:t>
      </w:r>
      <w:r w:rsidR="004C115A" w:rsidRPr="004C115A">
        <w:rPr>
          <w:sz w:val="26"/>
          <w:szCs w:val="26"/>
        </w:rPr>
        <w:t xml:space="preserve"> </w:t>
      </w:r>
      <w:r w:rsidR="000F17DE" w:rsidRPr="004C115A">
        <w:rPr>
          <w:sz w:val="26"/>
          <w:szCs w:val="26"/>
        </w:rPr>
        <w:t xml:space="preserve">марта </w:t>
      </w:r>
      <w:proofErr w:type="gramEnd"/>
    </w:p>
    <w:p w:rsidR="00C37DEA" w:rsidRPr="004C115A" w:rsidRDefault="000F17DE" w:rsidP="004C115A">
      <w:pPr>
        <w:jc w:val="both"/>
        <w:rPr>
          <w:sz w:val="26"/>
          <w:szCs w:val="26"/>
        </w:rPr>
      </w:pPr>
      <w:r w:rsidRPr="004C115A">
        <w:rPr>
          <w:sz w:val="26"/>
          <w:szCs w:val="26"/>
        </w:rPr>
        <w:t>и первый рабочий понедельник мая)</w:t>
      </w:r>
      <w:r w:rsidR="00C37DEA" w:rsidRPr="004C115A">
        <w:rPr>
          <w:sz w:val="26"/>
          <w:szCs w:val="26"/>
        </w:rPr>
        <w:t>.</w:t>
      </w:r>
    </w:p>
    <w:p w:rsidR="004C115A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</w:t>
      </w:r>
    </w:p>
    <w:p w:rsidR="00BC7200" w:rsidRPr="004C115A" w:rsidRDefault="00C37DEA" w:rsidP="004C115A">
      <w:pPr>
        <w:jc w:val="both"/>
        <w:rPr>
          <w:sz w:val="26"/>
          <w:szCs w:val="26"/>
        </w:rPr>
      </w:pPr>
      <w:r w:rsidRPr="004C115A">
        <w:rPr>
          <w:sz w:val="26"/>
          <w:szCs w:val="26"/>
        </w:rPr>
        <w:t xml:space="preserve">в текущем учебном году к </w:t>
      </w:r>
      <w:r w:rsidR="00BA753A" w:rsidRPr="004C115A">
        <w:rPr>
          <w:sz w:val="26"/>
          <w:szCs w:val="26"/>
        </w:rPr>
        <w:t xml:space="preserve">прохождению </w:t>
      </w:r>
      <w:r w:rsidRPr="004C115A">
        <w:rPr>
          <w:sz w:val="26"/>
          <w:szCs w:val="26"/>
        </w:rPr>
        <w:t xml:space="preserve">итогового </w:t>
      </w:r>
      <w:r w:rsidR="00877741" w:rsidRPr="004C115A">
        <w:rPr>
          <w:sz w:val="26"/>
          <w:szCs w:val="26"/>
        </w:rPr>
        <w:t xml:space="preserve">собеседования </w:t>
      </w:r>
      <w:r w:rsidRPr="004C115A">
        <w:rPr>
          <w:sz w:val="26"/>
          <w:szCs w:val="26"/>
        </w:rPr>
        <w:t>в случаях, предусмотренных Рекомендациями, в дополнительные сроки</w:t>
      </w:r>
      <w:bookmarkEnd w:id="2"/>
      <w:r w:rsidR="00E504B4">
        <w:rPr>
          <w:sz w:val="26"/>
          <w:szCs w:val="26"/>
        </w:rPr>
        <w:t>…</w:t>
      </w:r>
    </w:p>
    <w:p w:rsidR="00C37DEA" w:rsidRPr="00BB068D" w:rsidRDefault="00B9385E" w:rsidP="004C115A">
      <w:pPr>
        <w:pStyle w:val="1"/>
        <w:jc w:val="center"/>
        <w:rPr>
          <w:rFonts w:ascii="Times New Roman" w:hAnsi="Times New Roman" w:cs="Times New Roman"/>
        </w:rPr>
      </w:pPr>
      <w:bookmarkStart w:id="3" w:name="_Toc26878807"/>
      <w:bookmarkStart w:id="4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DB080F" w:rsidRPr="00BC7200" w:rsidRDefault="00E504B4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…</w:t>
      </w:r>
      <w:r w:rsidR="00DB080F"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="00DB080F"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должностные лица </w:t>
      </w:r>
      <w:proofErr w:type="spellStart"/>
      <w:r w:rsidRPr="00BC7200">
        <w:rPr>
          <w:sz w:val="26"/>
          <w:szCs w:val="26"/>
        </w:rPr>
        <w:t>Рособрнадзора</w:t>
      </w:r>
      <w:proofErr w:type="spellEnd"/>
      <w:r w:rsidRPr="00BC7200">
        <w:rPr>
          <w:sz w:val="26"/>
          <w:szCs w:val="26"/>
        </w:rPr>
        <w:t xml:space="preserve">, а также иные лица, определенные </w:t>
      </w:r>
      <w:proofErr w:type="spellStart"/>
      <w:r w:rsidRPr="00BC7200">
        <w:rPr>
          <w:sz w:val="26"/>
          <w:szCs w:val="26"/>
        </w:rPr>
        <w:t>Рособрнадзором</w:t>
      </w:r>
      <w:proofErr w:type="spellEnd"/>
      <w:r w:rsidRPr="00BC7200">
        <w:rPr>
          <w:sz w:val="26"/>
          <w:szCs w:val="26"/>
        </w:rPr>
        <w:t>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504B4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="00E504B4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E504B4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E504B4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E504B4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 xml:space="preserve">, полученному от ответственного </w:t>
      </w:r>
      <w:r w:rsidR="00A04749">
        <w:rPr>
          <w:sz w:val="26"/>
          <w:szCs w:val="26"/>
        </w:rPr>
        <w:lastRenderedPageBreak/>
        <w:t>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E504B4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 xml:space="preserve">итогового </w:t>
      </w:r>
      <w:r w:rsidR="00E504B4">
        <w:rPr>
          <w:sz w:val="26"/>
          <w:szCs w:val="26"/>
        </w:rPr>
        <w:t>собеседовани</w:t>
      </w:r>
      <w:r w:rsidR="00195455" w:rsidRPr="00BC7200">
        <w:rPr>
          <w:sz w:val="26"/>
          <w:szCs w:val="26"/>
        </w:rPr>
        <w:t>я</w:t>
      </w:r>
      <w:r w:rsidR="00F557DD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</w:t>
      </w:r>
      <w:r w:rsidR="00F557DD">
        <w:rPr>
          <w:sz w:val="26"/>
          <w:szCs w:val="26"/>
        </w:rPr>
        <w:t>и</w:t>
      </w:r>
      <w:r w:rsidR="00A8667A">
        <w:rPr>
          <w:sz w:val="26"/>
          <w:szCs w:val="26"/>
        </w:rPr>
        <w:t>глашается новый участник итогового собеседования.</w:t>
      </w:r>
    </w:p>
    <w:p w:rsidR="00E504B4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</w:t>
      </w:r>
    </w:p>
    <w:p w:rsidR="00FC60E5" w:rsidRDefault="00DB080F" w:rsidP="00E504B4">
      <w:pPr>
        <w:jc w:val="both"/>
        <w:rPr>
          <w:sz w:val="26"/>
          <w:szCs w:val="26"/>
        </w:rPr>
      </w:pPr>
      <w:r w:rsidRPr="001745DE">
        <w:rPr>
          <w:sz w:val="26"/>
          <w:szCs w:val="26"/>
        </w:rPr>
        <w:t>и видеоаппаратуру, справочные материалы, письменные заметки и иные средства хранения и передачи информации</w:t>
      </w:r>
      <w:r w:rsidR="00E504B4">
        <w:rPr>
          <w:sz w:val="26"/>
          <w:szCs w:val="26"/>
        </w:rPr>
        <w:t>…</w:t>
      </w:r>
      <w:r w:rsidRPr="001745DE">
        <w:rPr>
          <w:sz w:val="26"/>
          <w:szCs w:val="26"/>
        </w:rPr>
        <w:t xml:space="preserve"> 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E504B4">
        <w:rPr>
          <w:sz w:val="26"/>
          <w:szCs w:val="26"/>
        </w:rPr>
        <w:t>»…</w:t>
      </w:r>
    </w:p>
    <w:p w:rsidR="005A5B80" w:rsidRPr="00BC7200" w:rsidRDefault="00B9385E" w:rsidP="00E504B4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26878811"/>
      <w:bookmarkStart w:id="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5"/>
      <w:bookmarkEnd w:id="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E504B4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</w:t>
      </w:r>
    </w:p>
    <w:p w:rsidR="00D25CD1" w:rsidRPr="00966FB5" w:rsidRDefault="00D25CD1" w:rsidP="00E504B4">
      <w:pPr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E504B4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</w:t>
      </w:r>
      <w:r w:rsidR="00F557DD">
        <w:rPr>
          <w:bCs/>
          <w:sz w:val="26"/>
          <w:szCs w:val="26"/>
        </w:rPr>
        <w:t>…</w:t>
      </w:r>
      <w:proofErr w:type="gramEnd"/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F557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7" w:name="_Toc26878812"/>
      <w:bookmarkStart w:id="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F557DD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</w:p>
    <w:p w:rsidR="00F557DD" w:rsidRDefault="00C37DEA" w:rsidP="00F557DD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 xml:space="preserve">предоставляется право подать в письменной форме заявление </w:t>
      </w:r>
    </w:p>
    <w:p w:rsidR="00C37DEA" w:rsidRPr="00BC7200" w:rsidRDefault="00C37DEA" w:rsidP="00F557DD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 проверку</w:t>
      </w:r>
      <w:r w:rsidR="00F557DD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другой образовательной организации или комиссией, сформированной в местах, определенных </w:t>
      </w:r>
      <w:r w:rsidR="00F557DD">
        <w:rPr>
          <w:sz w:val="26"/>
          <w:szCs w:val="26"/>
        </w:rPr>
        <w:t>органами исполнительной власти</w:t>
      </w:r>
      <w:r w:rsidRPr="00BC7200">
        <w:rPr>
          <w:sz w:val="26"/>
          <w:szCs w:val="26"/>
        </w:rPr>
        <w:t>.</w:t>
      </w:r>
    </w:p>
    <w:p w:rsidR="00C37DEA" w:rsidRPr="00BC7200" w:rsidRDefault="00B9385E" w:rsidP="00F557D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26878813"/>
      <w:bookmarkStart w:id="1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F557DD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F557DD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</w:p>
    <w:sectPr w:rsidR="000C4414" w:rsidRPr="00BC7200" w:rsidSect="00F557DD">
      <w:pgSz w:w="11906" w:h="16838" w:code="9"/>
      <w:pgMar w:top="1134" w:right="991" w:bottom="1134" w:left="1134" w:header="454" w:footer="454" w:gutter="0"/>
      <w:pgNumType w:start="3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15A" w:rsidRDefault="004C115A" w:rsidP="00C37DEA">
      <w:r>
        <w:separator/>
      </w:r>
    </w:p>
  </w:endnote>
  <w:endnote w:type="continuationSeparator" w:id="1">
    <w:p w:rsidR="004C115A" w:rsidRDefault="004C115A" w:rsidP="00C37DEA">
      <w:r>
        <w:continuationSeparator/>
      </w:r>
    </w:p>
  </w:endnote>
  <w:endnote w:type="continuationNotice" w:id="2">
    <w:p w:rsidR="004C115A" w:rsidRDefault="004C115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15A" w:rsidRDefault="004C115A" w:rsidP="00C37DEA">
      <w:r>
        <w:separator/>
      </w:r>
    </w:p>
  </w:footnote>
  <w:footnote w:type="continuationSeparator" w:id="1">
    <w:p w:rsidR="004C115A" w:rsidRDefault="004C115A" w:rsidP="00C37DEA">
      <w:r>
        <w:continuationSeparator/>
      </w:r>
    </w:p>
  </w:footnote>
  <w:footnote w:type="continuationNotice" w:id="2">
    <w:p w:rsidR="004C115A" w:rsidRDefault="004C11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C115A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1777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0D29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B7D3B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04B4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57DD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0FD5-7AD8-45B6-9E4D-693A7CE26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8B50F3-EFA6-4A12-B9EE-B1066F2A7B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501050-6638-42FC-B330-316F1D7C07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Ольга</cp:lastModifiedBy>
  <cp:revision>7</cp:revision>
  <cp:lastPrinted>2020-01-14T01:06:00Z</cp:lastPrinted>
  <dcterms:created xsi:type="dcterms:W3CDTF">2019-12-10T11:29:00Z</dcterms:created>
  <dcterms:modified xsi:type="dcterms:W3CDTF">2020-01-14T01:12:00Z</dcterms:modified>
</cp:coreProperties>
</file>